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7E5" w:rsidRDefault="00C557E5" w:rsidP="00C557E5">
      <w:pPr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972FD" w:rsidRDefault="006972FD" w:rsidP="006972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251500">
        <w:rPr>
          <w:rFonts w:ascii="Times New Roman" w:eastAsia="Times New Roman" w:hAnsi="Times New Roman"/>
          <w:bCs/>
          <w:sz w:val="26"/>
          <w:szCs w:val="26"/>
          <w:lang w:eastAsia="ru-RU"/>
        </w:rPr>
        <w:t>Приложение 2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 протоколу</w:t>
      </w:r>
      <w:r w:rsidR="00306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72FD" w:rsidRDefault="006972FD" w:rsidP="006972FD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от ___________ № _______________</w:t>
      </w:r>
    </w:p>
    <w:p w:rsidR="006972FD" w:rsidRDefault="006972FD" w:rsidP="006972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72FD" w:rsidRDefault="00306A66" w:rsidP="006972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6972FD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Look w:val="04A0" w:firstRow="1" w:lastRow="0" w:firstColumn="1" w:lastColumn="0" w:noHBand="0" w:noVBand="1"/>
      </w:tblPr>
      <w:tblGrid>
        <w:gridCol w:w="10065"/>
        <w:gridCol w:w="5103"/>
      </w:tblGrid>
      <w:tr w:rsidR="006972FD" w:rsidRPr="004A398D" w:rsidTr="00215FF8">
        <w:trPr>
          <w:trHeight w:val="1962"/>
        </w:trPr>
        <w:tc>
          <w:tcPr>
            <w:tcW w:w="10065" w:type="dxa"/>
            <w:shd w:val="clear" w:color="auto" w:fill="auto"/>
          </w:tcPr>
          <w:p w:rsidR="006972FD" w:rsidRPr="004A398D" w:rsidRDefault="006972FD" w:rsidP="0021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6972FD" w:rsidRPr="0000552F" w:rsidRDefault="006972FD" w:rsidP="00215FF8">
            <w:pPr>
              <w:pStyle w:val="a6"/>
              <w:jc w:val="both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557E5" w:rsidRDefault="00C557E5" w:rsidP="006972F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56AA1" w:rsidRDefault="00456AA1" w:rsidP="00DC4D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C4D56" w:rsidRPr="00495ABE" w:rsidRDefault="00DC4D56" w:rsidP="00DC4D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План работы </w:t>
      </w:r>
    </w:p>
    <w:p w:rsidR="00EE7E26" w:rsidRPr="00495ABE" w:rsidRDefault="00DC4D56" w:rsidP="00DC4D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Инвестиционного совета</w:t>
      </w:r>
      <w:r w:rsidR="00FD07FB"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 Главе города Сургута </w:t>
      </w:r>
    </w:p>
    <w:p w:rsidR="00DC4D56" w:rsidRPr="00495ABE" w:rsidRDefault="00EE7E26" w:rsidP="00DC4D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</w:t>
      </w:r>
      <w:r w:rsidR="00306A6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2026</w:t>
      </w:r>
      <w:r w:rsidR="00FD07FB"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C4D56" w:rsidRPr="0049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</w:t>
      </w:r>
    </w:p>
    <w:p w:rsidR="00DC4D56" w:rsidRPr="00495ABE" w:rsidRDefault="00DC4D56" w:rsidP="00DC4D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434"/>
        <w:gridCol w:w="3640"/>
        <w:gridCol w:w="3640"/>
      </w:tblGrid>
      <w:tr w:rsidR="00CD2EDB" w:rsidRPr="00495ABE" w:rsidTr="00CD2ED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Вопросы к рассмотрению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 реализации  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(ые)</w:t>
            </w:r>
          </w:p>
        </w:tc>
      </w:tr>
      <w:tr w:rsidR="00855267" w:rsidRPr="00495ABE" w:rsidTr="00F721A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 проведении контрольных мероприятий                                    за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2025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 за исполнением условий заключенных концессионных соглашений 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I квартал </w:t>
            </w:r>
          </w:p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год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Инвестор, отраслевые структурные подразделения Администрации города</w:t>
            </w:r>
          </w:p>
        </w:tc>
      </w:tr>
      <w:tr w:rsidR="00855267" w:rsidRPr="00495ABE" w:rsidTr="00F721A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ходе реализации заключенных концессионных соглашений (по мере необходимости)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5267" w:rsidRPr="00495ABE" w:rsidTr="00F721A1">
        <w:trPr>
          <w:trHeight w:val="6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 w:rsidP="00FD07F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инвестиционных проектах, планируемых                                    к реализации на территории города Сургута (по мере поступлений обращений инвесторов)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5267" w:rsidRPr="00495ABE" w:rsidTr="00F721A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 w:rsidP="00FD07F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возможности предоставления земельных участков      без проведения торгов (по мере необходимости)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5267" w:rsidRPr="00495ABE" w:rsidTr="00531518">
        <w:trPr>
          <w:trHeight w:val="59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 w:rsidP="002B371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Инвестиционное послание Главы города Сургута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2026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 проведении контрольных мероприятий                        за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 за исполнением условий заключенных концессионных соглашений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 квартал 202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год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Инвестор, отраслевые структурные подразделения Администрации города</w:t>
            </w: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эффективности мер по улучшению состояния инвестиционного климата в городе Сургуте</w:t>
            </w:r>
            <w:r w:rsidR="00FD07FB"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(по мере необходимости)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Рассмотрение вопроса о проблемах, возникающих </w:t>
            </w:r>
            <w:r w:rsidR="00FD07FB"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реализации инвестиционных проектов  </w:t>
            </w:r>
            <w:r w:rsidR="00FD07FB"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 мере необходимости)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возможности предоставления земельных участков </w:t>
            </w:r>
            <w:r w:rsidR="00FD07FB"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без проведения торгов (по мере необходимости)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 w:rsidP="00FD07F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ходе реализации инвестиционных проектов (по мере необходимости)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EDB" w:rsidRPr="00495ABE" w:rsidTr="00FD07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EDB" w:rsidRPr="00495ABE" w:rsidRDefault="00CD2E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ходе реализации заключенных концессионных соглашений  (по мере необходимости)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B" w:rsidRPr="00495ABE" w:rsidRDefault="00CD2E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5267" w:rsidRPr="00495ABE" w:rsidTr="006B417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 проведении контрольных мероприятий                        за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 за исполнением условий заключенных концессионных соглашений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III квартал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год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55267" w:rsidRPr="00495ABE" w:rsidRDefault="008552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Инвестор, отраслевые структурные подразделения Администрации города</w:t>
            </w:r>
          </w:p>
        </w:tc>
      </w:tr>
      <w:tr w:rsidR="00855267" w:rsidRPr="00495ABE" w:rsidTr="006B417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 w:rsidP="00306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возможности предоставления земельных участков                        без проведения торгов (по мере необходимости)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5267" w:rsidRPr="00495ABE" w:rsidTr="006B4179">
        <w:trPr>
          <w:trHeight w:val="1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5267" w:rsidRPr="00495ABE" w:rsidRDefault="00855267" w:rsidP="00FD07F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инвестиционных проектах, планируемых                                    к реализации на территории города Сургута (по мере необходимости)  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</w:tr>
      <w:tr w:rsidR="00855267" w:rsidRPr="00495ABE" w:rsidTr="006948FA">
        <w:trPr>
          <w:trHeight w:val="11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7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рассмотрении вопроса о перечне потенциальных инвестиционных площадок, возможных                                        для реализации инвестиционных проектов                                        на территории города Сургута (по мере необходимости)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</w:tr>
      <w:tr w:rsidR="00855267" w:rsidRPr="00495ABE" w:rsidTr="006948FA">
        <w:trPr>
          <w:trHeight w:val="11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7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5267" w:rsidRPr="00495ABE" w:rsidRDefault="008552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552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результатах рейтинга муниципальных образований Ханты – Мансийского автономного округа – Югры по обеспечению благоприятного инвестиционного климата и содействию развитию конкуренции по итогам 2025 года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267" w:rsidRPr="00495ABE" w:rsidRDefault="00855267">
            <w:pPr>
              <w:rPr>
                <w:sz w:val="26"/>
                <w:szCs w:val="26"/>
              </w:rPr>
            </w:pPr>
          </w:p>
        </w:tc>
      </w:tr>
      <w:tr w:rsidR="00FD72BB" w:rsidRPr="00495ABE" w:rsidTr="00A91B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B" w:rsidRPr="00495ABE" w:rsidRDefault="00DE6EA9" w:rsidP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526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2BB" w:rsidRPr="00495ABE" w:rsidRDefault="00FD72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 проведении контрольных мероприятий           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за III квартал 2026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 за исполнением условий заключенных концессионных соглашений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2BB" w:rsidRPr="00495ABE" w:rsidRDefault="00FD72BB">
            <w:pPr>
              <w:jc w:val="center"/>
              <w:rPr>
                <w:sz w:val="26"/>
                <w:szCs w:val="26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IV квартал 202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год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2BB" w:rsidRPr="00495ABE" w:rsidRDefault="00FD72B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Инвестор, отраслевые структурные подразделения Администрации города</w:t>
            </w:r>
          </w:p>
          <w:p w:rsidR="00FD72BB" w:rsidRPr="00495ABE" w:rsidRDefault="00FD72B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D72BB" w:rsidRPr="00495ABE" w:rsidRDefault="00FD72BB">
            <w:pPr>
              <w:jc w:val="center"/>
              <w:rPr>
                <w:sz w:val="26"/>
                <w:szCs w:val="26"/>
              </w:rPr>
            </w:pPr>
          </w:p>
        </w:tc>
      </w:tr>
      <w:tr w:rsidR="00FD72BB" w:rsidRPr="00495ABE" w:rsidTr="00A91B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B" w:rsidRPr="00495ABE" w:rsidRDefault="00855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E6EA9" w:rsidRPr="00495A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2BB" w:rsidRPr="00495ABE" w:rsidRDefault="00FD72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ходе реализации заключенных концессионных соглашений (по мере необходимости)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</w:tr>
      <w:tr w:rsidR="00FD72BB" w:rsidRPr="00495ABE" w:rsidTr="00A91B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B" w:rsidRPr="00495ABE" w:rsidRDefault="00DE6EA9" w:rsidP="00397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2BB" w:rsidRPr="00495ABE" w:rsidRDefault="00FD72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возможности предоставления земельных участков             без проведения торгов (по мере необходимости)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</w:tr>
      <w:tr w:rsidR="00FD72BB" w:rsidRPr="00495ABE" w:rsidTr="00A91B9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B" w:rsidRPr="00495ABE" w:rsidRDefault="00DE6E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2BB" w:rsidRPr="00495ABE" w:rsidRDefault="00FD72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перечне объектов, в отношении которых планируется заключение концессионных соглашений                                                     в муниципальном образовании городской округ Сургут Ханты-Мансийского автономного округа – Югры </w:t>
            </w:r>
            <w:r w:rsidR="00A17A8B"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2027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72BB" w:rsidRPr="00495ABE" w:rsidRDefault="00FD72BB">
            <w:pPr>
              <w:rPr>
                <w:sz w:val="26"/>
                <w:szCs w:val="26"/>
              </w:rPr>
            </w:pPr>
          </w:p>
        </w:tc>
      </w:tr>
      <w:tr w:rsidR="00650C93" w:rsidRPr="00495ABE" w:rsidTr="003623B8">
        <w:trPr>
          <w:trHeight w:val="1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C93" w:rsidRPr="00495ABE" w:rsidRDefault="00DE6E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ABE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50C93" w:rsidRPr="00495ABE" w:rsidRDefault="00650C93" w:rsidP="00FD07F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плане создания объектов инвестиционной инфраструктуры в муниципальном образовании городской округ Сургут Ханты-Мансийского а</w:t>
            </w:r>
            <w:r w:rsidR="00306A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втономного округа – Югры на 2027 год  и плановый период 2028-2029 </w:t>
            </w:r>
            <w:r w:rsidRPr="00495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C93" w:rsidRPr="00495ABE" w:rsidRDefault="00650C93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C93" w:rsidRPr="00495ABE" w:rsidRDefault="00650C93">
            <w:pPr>
              <w:rPr>
                <w:sz w:val="26"/>
                <w:szCs w:val="26"/>
              </w:rPr>
            </w:pPr>
          </w:p>
        </w:tc>
      </w:tr>
    </w:tbl>
    <w:p w:rsidR="003F6A88" w:rsidRPr="00495ABE" w:rsidRDefault="003F6A88" w:rsidP="003F6A88">
      <w:pPr>
        <w:pStyle w:val="a6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5ABE">
        <w:rPr>
          <w:rFonts w:ascii="Times New Roman" w:eastAsia="Times New Roman" w:hAnsi="Times New Roman" w:cs="Times New Roman"/>
          <w:sz w:val="26"/>
          <w:szCs w:val="26"/>
        </w:rPr>
        <w:t>* В план работы совета могут быть внесены изменения, по мере поступления дополнительных вопросов.</w:t>
      </w:r>
    </w:p>
    <w:p w:rsidR="0089307A" w:rsidRPr="00495ABE" w:rsidRDefault="00306A66" w:rsidP="00C557E5">
      <w:pPr>
        <w:ind w:firstLine="567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3F6A88" w:rsidRPr="00495AB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Организационно-техническое обеспечение деятельности совета, в том числе исполнение функций секретаря совета, осуществляется сотрудниками управления инвестиций, развития предпринимательства и туризма Администрации города Сургута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89307A" w:rsidRPr="00495ABE" w:rsidSect="00A17A8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D56"/>
    <w:rsid w:val="0000552F"/>
    <w:rsid w:val="000F00AD"/>
    <w:rsid w:val="00113CCE"/>
    <w:rsid w:val="00251500"/>
    <w:rsid w:val="00292707"/>
    <w:rsid w:val="002B3716"/>
    <w:rsid w:val="00306A66"/>
    <w:rsid w:val="00397585"/>
    <w:rsid w:val="003A3948"/>
    <w:rsid w:val="003F6A88"/>
    <w:rsid w:val="00456AA1"/>
    <w:rsid w:val="00495ABE"/>
    <w:rsid w:val="005C5105"/>
    <w:rsid w:val="00650C93"/>
    <w:rsid w:val="006972FD"/>
    <w:rsid w:val="006B2395"/>
    <w:rsid w:val="0073567A"/>
    <w:rsid w:val="007E1036"/>
    <w:rsid w:val="00855267"/>
    <w:rsid w:val="0089307A"/>
    <w:rsid w:val="00945B5F"/>
    <w:rsid w:val="00A17A8B"/>
    <w:rsid w:val="00AF5A30"/>
    <w:rsid w:val="00BA38BB"/>
    <w:rsid w:val="00BD7620"/>
    <w:rsid w:val="00C557E5"/>
    <w:rsid w:val="00C61F98"/>
    <w:rsid w:val="00CD2EDB"/>
    <w:rsid w:val="00D52388"/>
    <w:rsid w:val="00DC4D56"/>
    <w:rsid w:val="00DD4C69"/>
    <w:rsid w:val="00DE6EA9"/>
    <w:rsid w:val="00E87E48"/>
    <w:rsid w:val="00EE7E26"/>
    <w:rsid w:val="00FD07FB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B5F5D-F842-496A-AF2F-3092DF59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4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1036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3F6A8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rsid w:val="003F6A8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4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Мурашова Юлия Анатольевна</dc:creator>
  <cp:keywords/>
  <dc:description/>
  <cp:lastModifiedBy>Мурашова Юлия Анатольевна</cp:lastModifiedBy>
  <cp:revision>39</cp:revision>
  <cp:lastPrinted>2025-12-30T06:31:00Z</cp:lastPrinted>
  <dcterms:created xsi:type="dcterms:W3CDTF">2023-12-11T06:22:00Z</dcterms:created>
  <dcterms:modified xsi:type="dcterms:W3CDTF">2026-01-13T04:14:00Z</dcterms:modified>
</cp:coreProperties>
</file>